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【河源】巴伐利亚庄园、“康养”国药温泉、欧亚小镇二天行程单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04216552787540x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巴伐利亚庄园】位于广东省河源市源城区，万绿湖水脉与大桂山龙脉交汇之处，占山地面积5平方公里。该项目由富德生命人寿和深圳东华健康等企业共同组建的DD集团斥资100亿，是一座融合东西方文化的庄园，它既有中国的客家围屋和寺庙，又有德国的古堡和风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【河源】巴伐利亚庄园、“康养”国药温泉、欧亚小镇二天
                <w:br/>
              </w:t>
            </w:r>
          </w:p>
          <w:p>
            <w:pPr>
              <w:pStyle w:val="indent"/>
            </w:pPr>
            <w:r>
              <w:rPr>
                <w:rFonts w:ascii="微软雅黑" w:hAnsi="微软雅黑" w:eastAsia="微软雅黑" w:cs="微软雅黑"/>
                <w:color w:val="000000"/>
                <w:sz w:val="20"/>
                <w:szCs w:val="20"/>
              </w:rPr>
              <w:t xml:space="preserve">
                <w:br/>
                【巴伐利亚庄园】位于广东省河源市源城区，万绿湖水脉与大桂山龙脉交汇之处，占山地面积5平方公里。该项目由富德生命人寿和深圳东华健康等企业共同组建的DD集团斥资100亿，是一座融合东西方文化的庄园，它既有中国的客家围屋和寺庙，又有德国的古堡和风车。
                <w:br/>
                <w:br/>
              </w:t>
            </w:r>
          </w:p>
          <w:p>
            <w:pPr>
              <w:pStyle w:val="indent"/>
            </w:pPr>
            <w:r>
              <w:rPr>
                <w:rFonts w:ascii="微软雅黑" w:hAnsi="微软雅黑" w:eastAsia="微软雅黑" w:cs="微软雅黑"/>
                <w:color w:val="000000"/>
                <w:sz w:val="20"/>
                <w:szCs w:val="20"/>
              </w:rPr>
              <w:t xml:space="preserve">
                <w:br/>
                <w:br/>
                巴伐利亚：是一座融合东西方文化的庄园，它既有中国的客家围屋和寺庙，又有德国的古堡和风车
                <w:br/>
                国医国药温泉：天然碳酸铁泉“黄金汤”，设有养生温泉池、国药SPA池等大小功能各异的池
                <w:br/>
              </w:t>
            </w:r>
          </w:p>
          <w:p>
            <w:pPr>
              <w:pStyle w:val="indent"/>
            </w:pPr>
            <w:r>
              <w:rPr>
                <w:rFonts w:ascii="微软雅黑" w:hAnsi="微软雅黑" w:eastAsia="微软雅黑" w:cs="微软雅黑"/>
                <w:color w:val="000000"/>
                <w:sz w:val="20"/>
                <w:szCs w:val="20"/>
              </w:rPr>
              <w:t xml:space="preserve">
                <w:br/>
                第一天：东莞→七寨湖→巴伐利亚庄园（泡国医国药温泉）---住：巴伐利亚福朋喜来登酒店
                <w:br/>
                08:00-10:00  于指定时间、地点集前往河源（车程约2.5小时）；
                <w:br/>
                10:30-11:30  前往河源七寨湖位于源城区白田辖区内的七寨河源七寨水库位于源城区白田辖区内的七寨湖公园，是河源市“公园城市”重点规划建设的28个“骨架” 公园之一，七寨湖公园，是河源市“公园城市”重点规划建设的28个“骨架”公园之一，七寨湖距离河源市区仅11公里。在这里可以徒步、可以自费租自行车骑行.....
                <w:br/>
              </w:t>
            </w:r>
          </w:p>
          <w:p>
            <w:pPr>
              <w:pStyle w:val="indent"/>
            </w:pPr>
            <w:r>
              <w:rPr>
                <w:rFonts w:ascii="微软雅黑" w:hAnsi="微软雅黑" w:eastAsia="微软雅黑" w:cs="微软雅黑"/>
                <w:color w:val="000000"/>
                <w:sz w:val="20"/>
                <w:szCs w:val="20"/>
              </w:rPr>
              <w:t xml:space="preserve">
                <w:br/>
                11:30-12:30  享用客家风味餐
                <w:br/>
                12:30-13:30前往世界旅游新地标【巴伐利亚庄园】，位于广东省河源市源城区，万绿湖水脉与大桂山龙脉交汇之处，占山地面积5平方公里。该项目由富德生命人寿和深圳东华健康等企业共同组建的DD集团斥资100亿，是一座融合东西方文化的庄园，它既有中国的客家围屋和寺庙，又有德国的古堡和风车；既有河源的五指毛桃汤和鸡肶，又有巴伐利亚的啤酒和猪手；更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这是一座极其让人神往的庄园。
                <w:br/>
                酒店项目：
                <w:br/>
                1、欧亚集市风情小镇（免费）
                <w:br/>
                    汇集欧亚特色商业，乐享轻松、休闲娱乐。错落有致、装修独特的店铺沿商业街两侧分布。
                <w:br/>
                2、全球首座以客家土楼建筑为特色的福源寺（免费）
                <w:br/>
                全球首座户外仿金铜铸金菩提圣树，树高13.7米，4800 片金叶子，运用18吨仿金铜铸造而成，取意释迦牟尼菩提树下悟道成佛典故。
                <w:br/>
              </w:t>
            </w:r>
          </w:p>
          <w:p>
            <w:pPr>
              <w:pStyle w:val="indent"/>
            </w:pPr>
            <w:r>
              <w:rPr>
                <w:rFonts w:ascii="微软雅黑" w:hAnsi="微软雅黑" w:eastAsia="微软雅黑" w:cs="微软雅黑"/>
                <w:color w:val="000000"/>
                <w:sz w:val="20"/>
                <w:szCs w:val="20"/>
              </w:rPr>
              <w:t xml:space="preserve">
                <w:br/>
                3、国医国药温泉（房费包含无限次）
                <w:br/>
                巴伐利亚.国药温泉以国药为方，温泉为剂，形成国药温泉方剂。根据“金木水火土”五行学说规划布局62个特色汤池。水温60℃—70℃，富含对人体有益的偏硅酸、锂、锌、锰、氡等58种矿物质元素。
                <w:br/>
                4、黑森林（不含）
                <w:br/>
                欢乐世界(游玩项目：双面青蛙跳、豪华海洋转马、动物爬山车、小摆锤、高空脚踏车、咖啡杯、星际时速、欢乐小火车、淘气堡、碰碰车)、彩虹滑漂（不限次数）、森林索道（上下、不限次数）、漫步过山车（上下、不限次数）、旋转迪士高（不限次数）、飓风飞椅（不限次数）
                <w:br/>
                5、 家源剧场（不含，观看表演时间以当天景区公告为准：正常16：30-17：30为表演时间，逢周一停演）
                <w:br/>
                <w:br/>
              </w:t>
            </w:r>
          </w:p>
          <w:p>
            <w:pPr>
              <w:pStyle w:val="indent"/>
            </w:pPr>
            <w:r>
              <w:rPr>
                <w:rFonts w:ascii="微软雅黑" w:hAnsi="微软雅黑" w:eastAsia="微软雅黑" w:cs="微软雅黑"/>
                <w:color w:val="000000"/>
                <w:sz w:val="20"/>
                <w:szCs w:val="20"/>
              </w:rPr>
              <w:t xml:space="preserve">
                <w:br/>
                <w:br/>
                以“客家之家，河源之源”为寓意的中国首创土楼全景剧场秀——《家·源》。运用最新声光电技术，艺术和科技交融，视听与情感并重，观众席随剧情360度旋转，全方位演绎独具特色的客家传奇。
                <w:br/>
                18:00-19:00  乘车前往餐厅用晚餐，后返回酒店自由活动。
                <w:br/>
                <w:br/>
                第二天：巴伐利亚→太平古街→东莞       
                <w:br/>
                08:00-10:00早餐后酒店自由活动
                <w:br/>
                11:00-11:30收拾行李，退房
                <w:br/>
                11:00-12:00享用午餐
                <w:br/>
                12:00—14:30前往河源百年步行一条街【太平古街】。始全新改造修缮后的太平古街是河源一张“城市文化名片”。不只是商业街、文化街，还是河源唯一的小吃街，它集客家美食、广东、湖南、四川、上海、东北、香港、台湾等海内外小吃美食于一身，目的就是让每一位踏足古街的人都能够找到适合自己口味的美食，人在古街、吃遍全国。
                <w:br/>
                14：30—17：00乘车返回，结束愉快旅程！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交通：全程豪华旅游汽车服务（车型根据人数而定，保证每人一正座，小童占车位）；
                <w:br/>
                住宿：全程星级酒店双床房（成人每人一床位）；单房差280元/人
                <w:br/>
                餐饮：全程3  正 1  早，2正餐35元/人/餐，1正餐60元/人/餐，10-12人/围。
                <w:br/>
                其他：赠送旅游责任保险（最高赔额20万）、旅游意外保险 (最高赔额20万)，水，精美购物袋。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出团时请带有效身份证原件、泳衣、粤康码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2025-08-03T19:06:17+08:00</dcterms:created>
  <dcterms:modified xsi:type="dcterms:W3CDTF">2025-08-03T19:06:17+08:00</dcterms:modified>
</cp:coreProperties>
</file>

<file path=docProps/custom.xml><?xml version="1.0" encoding="utf-8"?>
<Properties xmlns="http://schemas.openxmlformats.org/officeDocument/2006/custom-properties" xmlns:vt="http://schemas.openxmlformats.org/officeDocument/2006/docPropsVTypes"/>
</file>